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7F2" w:rsidRDefault="00B907F2">
      <w:pPr>
        <w:pStyle w:val="Corpotesto"/>
        <w:spacing w:line="194" w:lineRule="exact"/>
        <w:ind w:right="1059"/>
        <w:jc w:val="right"/>
        <w:rPr>
          <w:rFonts w:ascii="Cambria" w:hAnsi="Cambria"/>
          <w:w w:val="105"/>
          <w:sz w:val="24"/>
          <w:szCs w:val="24"/>
        </w:rPr>
      </w:pPr>
    </w:p>
    <w:p w:rsidR="00B907F2" w:rsidRDefault="00B907F2">
      <w:pPr>
        <w:pStyle w:val="Corpotesto"/>
        <w:ind w:left="609"/>
      </w:pPr>
    </w:p>
    <w:p w:rsidR="00B907F2" w:rsidRDefault="00D26B3D">
      <w:pPr>
        <w:spacing w:after="60"/>
        <w:ind w:right="47"/>
        <w:contextualSpacing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Piano Nazionale di Ripresa e Resilienza, Missione 4 </w:t>
      </w:r>
      <w:r>
        <w:rPr>
          <w:sz w:val="20"/>
          <w:szCs w:val="20"/>
        </w:rPr>
        <w:t xml:space="preserve">– Istruzione e ricerca, </w:t>
      </w:r>
      <w:r>
        <w:rPr>
          <w:b/>
          <w:bCs/>
          <w:sz w:val="20"/>
          <w:szCs w:val="20"/>
        </w:rPr>
        <w:t xml:space="preserve">Componente 1 </w:t>
      </w:r>
      <w:r>
        <w:rPr>
          <w:sz w:val="20"/>
          <w:szCs w:val="20"/>
        </w:rPr>
        <w:t xml:space="preserve">– Potenziamento dell’offerta dei servizi di istruzione: dagli asili nido alle università – </w:t>
      </w:r>
      <w:r>
        <w:rPr>
          <w:b/>
          <w:bCs/>
          <w:sz w:val="20"/>
          <w:szCs w:val="20"/>
        </w:rPr>
        <w:t xml:space="preserve">Investimento 1.4 </w:t>
      </w:r>
      <w:r>
        <w:rPr>
          <w:b/>
          <w:bCs/>
          <w:i/>
          <w:iCs/>
          <w:sz w:val="20"/>
          <w:szCs w:val="20"/>
        </w:rPr>
        <w:t>“</w:t>
      </w:r>
      <w:r>
        <w:rPr>
          <w:i/>
          <w:iCs/>
          <w:sz w:val="20"/>
          <w:szCs w:val="20"/>
        </w:rPr>
        <w:t>Intervento straordinario finalizzato alla riduzione dei</w:t>
      </w:r>
      <w:r>
        <w:rPr>
          <w:i/>
          <w:iCs/>
          <w:sz w:val="20"/>
          <w:szCs w:val="20"/>
        </w:rPr>
        <w:t xml:space="preserve"> divari territoriali nelle scuole secondarie di primo e di secondo grado e alla lotta alla dispersione scolastica”</w:t>
      </w:r>
      <w:r>
        <w:rPr>
          <w:sz w:val="20"/>
          <w:szCs w:val="20"/>
        </w:rPr>
        <w:t xml:space="preserve"> finanziato dall’Unione europea – </w:t>
      </w:r>
      <w:proofErr w:type="spellStart"/>
      <w:r>
        <w:rPr>
          <w:sz w:val="20"/>
          <w:szCs w:val="20"/>
        </w:rPr>
        <w:t>Next</w:t>
      </w:r>
      <w:proofErr w:type="spellEnd"/>
      <w:r>
        <w:rPr>
          <w:sz w:val="20"/>
          <w:szCs w:val="20"/>
        </w:rPr>
        <w:t xml:space="preserve"> Generation EU  </w:t>
      </w:r>
    </w:p>
    <w:p w:rsidR="00B907F2" w:rsidRDefault="00D26B3D">
      <w:pPr>
        <w:spacing w:after="60"/>
        <w:ind w:right="108"/>
        <w:contextualSpacing/>
        <w:jc w:val="center"/>
        <w:rPr>
          <w:sz w:val="20"/>
          <w:szCs w:val="20"/>
        </w:rPr>
      </w:pPr>
      <w:bookmarkStart w:id="0" w:name="_Int_3I6AiODr"/>
      <w:r>
        <w:rPr>
          <w:b/>
          <w:bCs/>
          <w:sz w:val="20"/>
          <w:szCs w:val="20"/>
        </w:rPr>
        <w:t>Azioni di prevenzione e contrasto della dispersione scolastica (D.M. 170/2022)</w:t>
      </w:r>
      <w:bookmarkEnd w:id="0"/>
    </w:p>
    <w:p w:rsidR="00B907F2" w:rsidRDefault="00B907F2">
      <w:pPr>
        <w:rPr>
          <w:rFonts w:ascii="Cambria" w:hAnsi="Cambria" w:cs="Arial"/>
          <w:b/>
          <w:sz w:val="18"/>
          <w:szCs w:val="18"/>
        </w:rPr>
      </w:pPr>
    </w:p>
    <w:p w:rsidR="00B907F2" w:rsidRDefault="00D26B3D">
      <w:pPr>
        <w:spacing w:after="60" w:line="240" w:lineRule="exact"/>
        <w:ind w:right="108"/>
        <w:contextualSpacing/>
        <w:jc w:val="center"/>
      </w:pPr>
      <w:r>
        <w:t xml:space="preserve">CNP: </w:t>
      </w:r>
      <w:r>
        <w:rPr>
          <w:b/>
          <w:bCs/>
        </w:rPr>
        <w:t>M4</w:t>
      </w:r>
      <w:r>
        <w:rPr>
          <w:b/>
          <w:bCs/>
        </w:rPr>
        <w:t>C1I1.4-2022-981-P-13632</w:t>
      </w:r>
    </w:p>
    <w:p w:rsidR="00B907F2" w:rsidRDefault="00D26B3D">
      <w:pPr>
        <w:spacing w:after="60" w:line="240" w:lineRule="exact"/>
        <w:contextualSpacing/>
        <w:jc w:val="center"/>
      </w:pPr>
      <w:r>
        <w:t>Titolo Progetto:</w:t>
      </w:r>
      <w:r>
        <w:rPr>
          <w:b/>
          <w:bCs/>
        </w:rPr>
        <w:t xml:space="preserve"> Proviamoci ancora.... </w:t>
      </w:r>
    </w:p>
    <w:p w:rsidR="00B907F2" w:rsidRDefault="00D26B3D">
      <w:pPr>
        <w:spacing w:after="60" w:line="240" w:lineRule="exact"/>
        <w:contextualSpacing/>
        <w:jc w:val="center"/>
      </w:pPr>
      <w:r>
        <w:t xml:space="preserve">Codice CUP: </w:t>
      </w:r>
      <w:r>
        <w:rPr>
          <w:b/>
          <w:bCs/>
        </w:rPr>
        <w:t>E84D22006330006</w:t>
      </w:r>
    </w:p>
    <w:p w:rsidR="00B907F2" w:rsidRDefault="00B907F2">
      <w:pPr>
        <w:spacing w:after="60" w:line="240" w:lineRule="exact"/>
        <w:contextualSpacing/>
        <w:jc w:val="center"/>
      </w:pPr>
    </w:p>
    <w:tbl>
      <w:tblPr>
        <w:tblStyle w:val="Grigliatabella"/>
        <w:tblW w:w="96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3"/>
      </w:tblGrid>
      <w:tr w:rsidR="00B907F2">
        <w:trPr>
          <w:trHeight w:val="601"/>
        </w:trPr>
        <w:tc>
          <w:tcPr>
            <w:tcW w:w="9633" w:type="dxa"/>
          </w:tcPr>
          <w:p w:rsidR="00B907F2" w:rsidRDefault="00B907F2">
            <w:pPr>
              <w:jc w:val="center"/>
            </w:pPr>
          </w:p>
          <w:p w:rsidR="00B907F2" w:rsidRDefault="00D26B3D" w:rsidP="00D26B3D">
            <w:pPr>
              <w:jc w:val="center"/>
            </w:pPr>
            <w:r>
              <w:t>DICHIARAZIONE SOSTITUTIVA DI ATTO NOTORIO RILASCIATA AI SENSI DEGLI ARTT. 46 E 47 DEL D.P.R. 445/2000</w:t>
            </w:r>
            <w:bookmarkStart w:id="1" w:name="_GoBack"/>
            <w:bookmarkEnd w:id="1"/>
          </w:p>
        </w:tc>
      </w:tr>
    </w:tbl>
    <w:p w:rsidR="00B907F2" w:rsidRDefault="00B907F2"/>
    <w:p w:rsidR="00B907F2" w:rsidRDefault="00B907F2"/>
    <w:p w:rsidR="00B907F2" w:rsidRDefault="00D26B3D">
      <w:pPr>
        <w:spacing w:line="480" w:lineRule="auto"/>
      </w:pPr>
      <w:r>
        <w:t xml:space="preserve">Il sottoscritto ____________________________________, nato a _________________________________ il_____________________, C.F. _________________________, residente in ________________________, </w:t>
      </w:r>
      <w:proofErr w:type="spellStart"/>
      <w:r>
        <w:t>tel</w:t>
      </w:r>
      <w:proofErr w:type="spellEnd"/>
      <w:r>
        <w:t xml:space="preserve"> ____________________, PEO ________________________, PEC______</w:t>
      </w:r>
      <w:r>
        <w:t>________________________, in qualità di TUTOR nel laboratorio _____________________</w:t>
      </w:r>
    </w:p>
    <w:p w:rsidR="00B907F2" w:rsidRDefault="00D26B3D">
      <w:pPr>
        <w:jc w:val="center"/>
        <w:rPr>
          <w:b/>
          <w:bCs/>
        </w:rPr>
      </w:pPr>
      <w:r>
        <w:rPr>
          <w:b/>
          <w:bCs/>
        </w:rPr>
        <w:t>DICHIARA</w:t>
      </w:r>
    </w:p>
    <w:p w:rsidR="00B907F2" w:rsidRDefault="00B907F2"/>
    <w:p w:rsidR="00B907F2" w:rsidRDefault="00D26B3D">
      <w:pPr>
        <w:jc w:val="both"/>
      </w:pPr>
      <w:r>
        <w:t>Ai sensi degli artt. 46 e 47 del D.P.R. n. 445/2000, consapevole che le dichiarazioni mendaci sono punite ai sensi del Codice penale e delle leggi speciali in mat</w:t>
      </w:r>
      <w:r>
        <w:t>eria, secondo le disposizioni richiamate all'art. 76 del citato D.P.R. n. 445/2000:</w:t>
      </w:r>
    </w:p>
    <w:p w:rsidR="00B907F2" w:rsidRDefault="00D26B3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possedere i requisiti di accesso richiesti dall’avviso (art. 3 lettera h)</w:t>
      </w:r>
    </w:p>
    <w:p w:rsidR="00B907F2" w:rsidRDefault="00D26B3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in possesso della cittadinanza italiana o di uno degli Stati membri dell'Unione europ</w:t>
      </w:r>
      <w:r>
        <w:rPr>
          <w:rFonts w:ascii="Times New Roman" w:hAnsi="Times New Roman" w:cs="Times New Roman"/>
        </w:rPr>
        <w:t>ea;</w:t>
      </w:r>
    </w:p>
    <w:p w:rsidR="00B907F2" w:rsidRDefault="00D26B3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godere dei diritti civili e politici;</w:t>
      </w:r>
    </w:p>
    <w:p w:rsidR="00B907F2" w:rsidRDefault="00D26B3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 riportato condanne penali definitive che impediscano, ai sensi delle vigenti disposizioni, la costituzione del rapporto di impiego presso la Pubblica Amministrazione;</w:t>
      </w:r>
    </w:p>
    <w:p w:rsidR="00B907F2" w:rsidRDefault="00D26B3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trovarsi in nessuna delle</w:t>
      </w:r>
      <w:r>
        <w:rPr>
          <w:rFonts w:ascii="Times New Roman" w:hAnsi="Times New Roman" w:cs="Times New Roman"/>
        </w:rPr>
        <w:t xml:space="preserve"> situazioni di incompatibilità previste dal D.lgs. n. 39/2013;</w:t>
      </w:r>
    </w:p>
    <w:p w:rsidR="00B907F2" w:rsidRDefault="00D26B3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 destituito o dispensato dall’impiego presso una pubblica amministrazione e/o presso soggetti privati tenuti al rispetto di normative pubblicistiche per persistente insuffici</w:t>
      </w:r>
      <w:r>
        <w:rPr>
          <w:rFonts w:ascii="Times New Roman" w:hAnsi="Times New Roman" w:cs="Times New Roman"/>
        </w:rPr>
        <w:t>ente rendimento ovvero licenziato a seguito di procedimento disciplinare o per la produzione di documenti falsi o viziati da invalidità non sanabile;</w:t>
      </w:r>
    </w:p>
    <w:p w:rsidR="00B907F2" w:rsidRDefault="00D26B3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trovarsi in situazione di conflitto di interessi anche a livello potenziale intendendosi per  tale </w:t>
      </w:r>
      <w:r>
        <w:rPr>
          <w:rFonts w:ascii="Times New Roman" w:hAnsi="Times New Roman" w:cs="Times New Roman"/>
        </w:rPr>
        <w:t>quello configurato dall’art. 6 bis della legge 7 agosto 1990, n. 241 (recante “Nuove norme sul procedimento amministrativo”), introdotto dall’art. 1, comma 41, legge n. 190 del 2012; gli articoli 6, 7 e 14 del Decreto del Presidente della Repubblica 16 apr</w:t>
      </w:r>
      <w:r>
        <w:rPr>
          <w:rFonts w:ascii="Times New Roman" w:hAnsi="Times New Roman" w:cs="Times New Roman"/>
        </w:rPr>
        <w:t>ile 2013, n. 62 (“Regolamento recante codice di comportamento dei dipendenti pubblici, a norma dell'articolo 54 del decreto legislativo 30 marzo 2001, n. 165”);</w:t>
      </w:r>
    </w:p>
    <w:p w:rsidR="00B907F2" w:rsidRDefault="00D26B3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fornire il consenso al trattamento e alla comunicazione dei propri dati personali conferiti,</w:t>
      </w:r>
      <w:r>
        <w:rPr>
          <w:rFonts w:ascii="Times New Roman" w:hAnsi="Times New Roman" w:cs="Times New Roman"/>
        </w:rPr>
        <w:t xml:space="preserve"> con particolare riguardo a quelli definiti dal GDPR, nei limiti, per le finalità e per la durata necessari per gli adempienti connessi alla prestazione richiesta;</w:t>
      </w:r>
    </w:p>
    <w:p w:rsidR="00B907F2" w:rsidRDefault="00D26B3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disponibile a svolgere, fin dall’assegnazione dell’incarico, senza riserva, i comp</w:t>
      </w:r>
      <w:r>
        <w:rPr>
          <w:rFonts w:ascii="Times New Roman" w:hAnsi="Times New Roman" w:cs="Times New Roman"/>
        </w:rPr>
        <w:t>iti e le funzioni previste dall’Avviso di selezione</w:t>
      </w:r>
    </w:p>
    <w:p w:rsidR="00B907F2" w:rsidRDefault="00D26B3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preso visione, di sottoscrivere per accettazione e di obbligarsi all’osservanza di tutte le disposizioni, nessuna esclusa, previste dall’avviso di selezione;</w:t>
      </w:r>
    </w:p>
    <w:p w:rsidR="00B907F2" w:rsidRDefault="00D26B3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disponibile a svolgere l’att</w:t>
      </w:r>
      <w:r>
        <w:rPr>
          <w:rFonts w:ascii="Times New Roman" w:hAnsi="Times New Roman" w:cs="Times New Roman"/>
        </w:rPr>
        <w:t xml:space="preserve">ività anche in orario </w:t>
      </w:r>
      <w:proofErr w:type="spellStart"/>
      <w:proofErr w:type="gramStart"/>
      <w:r>
        <w:rPr>
          <w:rFonts w:ascii="Times New Roman" w:hAnsi="Times New Roman" w:cs="Times New Roman"/>
        </w:rPr>
        <w:t>extracurricolare;di</w:t>
      </w:r>
      <w:proofErr w:type="spellEnd"/>
      <w:proofErr w:type="gramEnd"/>
      <w:r>
        <w:rPr>
          <w:rFonts w:ascii="Times New Roman" w:hAnsi="Times New Roman" w:cs="Times New Roman"/>
        </w:rPr>
        <w:t xml:space="preserve"> possedere i seguenti requisiti previsti dall’avviso che saranno valutati soltanto se specificatamente dettagliati nel curriculum:</w:t>
      </w:r>
    </w:p>
    <w:p w:rsidR="00B907F2" w:rsidRDefault="00B907F2">
      <w:pPr>
        <w:pStyle w:val="Paragrafoelenco"/>
        <w:ind w:left="720" w:firstLine="0"/>
      </w:pPr>
    </w:p>
    <w:tbl>
      <w:tblPr>
        <w:tblpPr w:leftFromText="141" w:rightFromText="141" w:vertAnchor="text" w:tblpY="44"/>
        <w:tblW w:w="96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7"/>
        <w:gridCol w:w="1519"/>
        <w:gridCol w:w="1587"/>
        <w:gridCol w:w="1082"/>
        <w:gridCol w:w="1029"/>
        <w:gridCol w:w="680"/>
        <w:gridCol w:w="1417"/>
        <w:gridCol w:w="1076"/>
      </w:tblGrid>
      <w:tr w:rsidR="00B907F2">
        <w:trPr>
          <w:trHeight w:val="349"/>
        </w:trPr>
        <w:tc>
          <w:tcPr>
            <w:tcW w:w="9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07F2" w:rsidRDefault="00D26B3D">
            <w:pPr>
              <w:spacing w:before="120" w:after="120" w:line="276" w:lineRule="auto"/>
              <w:contextualSpacing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Tabella valutazione titoli - TUTOR</w:t>
            </w:r>
          </w:p>
        </w:tc>
      </w:tr>
      <w:tr w:rsidR="00B907F2">
        <w:trPr>
          <w:trHeight w:val="82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before="120" w:after="120" w:line="276" w:lineRule="auto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zh-CN"/>
              </w:rPr>
              <w:t>CRITERI</w:t>
            </w:r>
          </w:p>
          <w:p w:rsidR="00B907F2" w:rsidRDefault="00D26B3D">
            <w:pPr>
              <w:spacing w:before="120" w:after="120" w:line="276" w:lineRule="auto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zh-CN"/>
              </w:rPr>
              <w:t>DI</w:t>
            </w: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  <w:lang w:eastAsia="zh-CN"/>
              </w:rPr>
              <w:t>SELEZIONE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before="120" w:after="120" w:line="276" w:lineRule="auto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zh-CN"/>
              </w:rPr>
              <w:t>CRITERI DI</w:t>
            </w: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  <w:lang w:eastAsia="zh-CN"/>
              </w:rPr>
              <w:t>VALUTAZIONE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before="120" w:after="120" w:line="276" w:lineRule="auto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zh-CN"/>
              </w:rPr>
              <w:t>MODALITÀ DI</w:t>
            </w: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  <w:lang w:eastAsia="zh-CN"/>
              </w:rPr>
              <w:t>VALUTAZIONE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before="120" w:after="120" w:line="276" w:lineRule="auto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zh-CN"/>
              </w:rPr>
              <w:t>PUNTEGGIO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7F2" w:rsidRDefault="00D26B3D">
            <w:pPr>
              <w:spacing w:before="120" w:after="120" w:line="276" w:lineRule="auto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zh-CN"/>
              </w:rPr>
              <w:t>N. riportato nel CV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before="120" w:after="120" w:line="276" w:lineRule="auto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zh-CN"/>
              </w:rPr>
              <w:t>Punteggio</w:t>
            </w:r>
          </w:p>
          <w:p w:rsidR="00B907F2" w:rsidRDefault="00D26B3D">
            <w:pPr>
              <w:spacing w:before="120" w:after="120" w:line="276" w:lineRule="auto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zh-CN"/>
              </w:rPr>
              <w:t>riportato</w:t>
            </w: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  <w:lang w:eastAsia="zh-CN"/>
              </w:rPr>
              <w:t xml:space="preserve">a cura del </w:t>
            </w:r>
          </w:p>
          <w:p w:rsidR="00B907F2" w:rsidRDefault="00D26B3D">
            <w:pPr>
              <w:spacing w:before="120" w:after="120" w:line="276" w:lineRule="auto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zh-CN"/>
              </w:rPr>
              <w:t>candidato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before="120" w:after="120" w:line="276" w:lineRule="auto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zh-CN"/>
              </w:rPr>
              <w:t>Punteggio</w:t>
            </w:r>
          </w:p>
          <w:p w:rsidR="00B907F2" w:rsidRDefault="00D26B3D">
            <w:pPr>
              <w:spacing w:before="120" w:after="120" w:line="276" w:lineRule="auto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zh-CN"/>
              </w:rPr>
              <w:t xml:space="preserve">riportato a </w:t>
            </w: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  <w:lang w:eastAsia="zh-CN"/>
              </w:rPr>
              <w:t>cura della</w:t>
            </w:r>
          </w:p>
          <w:p w:rsidR="00B907F2" w:rsidRDefault="00D26B3D">
            <w:pPr>
              <w:spacing w:before="120" w:after="120" w:line="276" w:lineRule="auto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zh-CN"/>
              </w:rPr>
              <w:t>amministr.ne</w:t>
            </w:r>
          </w:p>
        </w:tc>
      </w:tr>
      <w:tr w:rsidR="00B907F2">
        <w:trPr>
          <w:trHeight w:val="373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b/>
                <w:bCs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lang w:eastAsia="it-IT"/>
              </w:rPr>
              <w:t xml:space="preserve">Titoli di </w:t>
            </w:r>
          </w:p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b/>
                <w:bCs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lang w:eastAsia="it-IT"/>
              </w:rPr>
              <w:t>studio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>(</w:t>
            </w:r>
            <w:r>
              <w:rPr>
                <w:rFonts w:asciiTheme="majorHAnsi" w:hAnsiTheme="majorHAnsi" w:cstheme="majorBidi"/>
                <w:i/>
                <w:iCs/>
                <w:sz w:val="14"/>
                <w:szCs w:val="14"/>
                <w:lang w:eastAsia="it-IT"/>
              </w:rPr>
              <w:t xml:space="preserve">Da valutare </w:t>
            </w:r>
            <w:r>
              <w:rPr>
                <w:sz w:val="14"/>
                <w:szCs w:val="14"/>
              </w:rPr>
              <w:br/>
            </w:r>
            <w:r>
              <w:rPr>
                <w:rFonts w:asciiTheme="majorHAnsi" w:hAnsiTheme="majorHAnsi" w:cstheme="majorBidi"/>
                <w:i/>
                <w:iCs/>
                <w:sz w:val="14"/>
                <w:szCs w:val="14"/>
                <w:lang w:eastAsia="it-IT"/>
              </w:rPr>
              <w:t xml:space="preserve">alla luce del </w:t>
            </w:r>
            <w:r>
              <w:rPr>
                <w:sz w:val="14"/>
                <w:szCs w:val="14"/>
              </w:rPr>
              <w:br/>
            </w:r>
            <w:r>
              <w:rPr>
                <w:rFonts w:asciiTheme="majorHAnsi" w:hAnsiTheme="majorHAnsi" w:cstheme="majorBidi"/>
                <w:i/>
                <w:iCs/>
                <w:sz w:val="14"/>
                <w:szCs w:val="14"/>
                <w:lang w:eastAsia="it-IT"/>
              </w:rPr>
              <w:t xml:space="preserve">curriculum </w:t>
            </w:r>
            <w:r>
              <w:rPr>
                <w:sz w:val="14"/>
                <w:szCs w:val="14"/>
              </w:rPr>
              <w:br/>
            </w:r>
            <w:r>
              <w:rPr>
                <w:rFonts w:asciiTheme="majorHAnsi" w:hAnsiTheme="majorHAnsi" w:cstheme="majorBidi"/>
                <w:i/>
                <w:iCs/>
                <w:sz w:val="14"/>
                <w:szCs w:val="14"/>
                <w:lang w:eastAsia="it-IT"/>
              </w:rPr>
              <w:t>vitae</w:t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>)</w:t>
            </w:r>
          </w:p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Votazione riportata al termine del corso di laurea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Laurea</w:t>
            </w:r>
          </w:p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Magistrale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Laurea</w:t>
            </w:r>
          </w:p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Triennale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B907F2">
        <w:trPr>
          <w:trHeight w:val="300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fino a 89 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  <w:t>6 punti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  <w:t>3 punti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B907F2">
        <w:trPr>
          <w:trHeight w:val="279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color w:val="19191A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color w:val="19191A"/>
                <w:sz w:val="18"/>
                <w:szCs w:val="18"/>
                <w:lang w:eastAsia="it-IT"/>
              </w:rPr>
              <w:t xml:space="preserve">da 90 a 99 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  <w:t>7 punti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  <w:t>3,5 punti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B907F2">
        <w:trPr>
          <w:trHeight w:val="261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color w:val="19191A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color w:val="19191A"/>
                <w:sz w:val="18"/>
                <w:szCs w:val="18"/>
                <w:lang w:eastAsia="it-IT"/>
              </w:rPr>
              <w:t xml:space="preserve">da 100 a 104 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  <w:t>8 punti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  <w:t>4 punti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B907F2">
        <w:trPr>
          <w:trHeight w:val="279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color w:val="19191A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color w:val="19191A"/>
                <w:sz w:val="18"/>
                <w:szCs w:val="18"/>
                <w:lang w:eastAsia="it-IT"/>
              </w:rPr>
              <w:t xml:space="preserve">da 105 a 110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  <w:t>9 punti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  <w:t>4,5 punti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B907F2">
        <w:trPr>
          <w:trHeight w:val="261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color w:val="19191A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color w:val="19191A"/>
                <w:sz w:val="18"/>
                <w:szCs w:val="18"/>
                <w:lang w:eastAsia="it-IT"/>
              </w:rPr>
              <w:t xml:space="preserve">110 e </w:t>
            </w:r>
            <w:r>
              <w:rPr>
                <w:rFonts w:asciiTheme="majorHAnsi" w:hAnsiTheme="majorHAnsi" w:cstheme="majorBidi"/>
                <w:color w:val="19191A"/>
                <w:sz w:val="18"/>
                <w:szCs w:val="18"/>
                <w:lang w:eastAsia="it-IT"/>
              </w:rPr>
              <w:t>lode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10 punti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5 punti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B907F2">
        <w:trPr>
          <w:trHeight w:val="780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Ulteriore laurea 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rispetto alla prima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1 punto per 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l’ulteriore titolo di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laurea posseduto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Max 1 punti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B907F2">
        <w:trPr>
          <w:trHeight w:val="261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Dottorati di </w:t>
            </w:r>
            <w:proofErr w:type="spellStart"/>
            <w:proofErr w:type="gramStart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ricerca,master</w:t>
            </w:r>
            <w:proofErr w:type="spellEnd"/>
            <w:proofErr w:type="gramEnd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, 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specializzazioni, corsi di perfezionamento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post </w:t>
            </w:r>
            <w:proofErr w:type="spellStart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lauream</w:t>
            </w:r>
            <w:proofErr w:type="spellEnd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 (</w:t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 xml:space="preserve">tutti i titoli devono essere 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>coerente con la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>tipologia d’intervento</w:t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).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2  punti</w:t>
            </w:r>
            <w:proofErr w:type="gramEnd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 in caso di</w:t>
            </w:r>
          </w:p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Dottorati di ricerca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</w:p>
          <w:p w:rsidR="00B907F2" w:rsidRDefault="00B907F2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</w:p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Max 5 punti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B907F2">
        <w:trPr>
          <w:trHeight w:val="261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lang w:eastAsia="it-IT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2  punti</w:t>
            </w:r>
            <w:proofErr w:type="gramEnd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 in caso di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Master di II livello</w:t>
            </w:r>
          </w:p>
        </w:tc>
        <w:tc>
          <w:tcPr>
            <w:tcW w:w="2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lang w:eastAsia="it-IT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B907F2">
        <w:trPr>
          <w:trHeight w:val="261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lang w:eastAsia="it-IT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1 punto in caso di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Master di I livello e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corso di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perfezionamento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biennale</w:t>
            </w:r>
          </w:p>
        </w:tc>
        <w:tc>
          <w:tcPr>
            <w:tcW w:w="2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lang w:eastAsia="it-IT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</w:tr>
      <w:tr w:rsidR="00B907F2">
        <w:trPr>
          <w:trHeight w:val="778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lang w:eastAsia="it-IT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0.5 punti in caso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corsi di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perfezionamento</w:t>
            </w:r>
          </w:p>
        </w:tc>
        <w:tc>
          <w:tcPr>
            <w:tcW w:w="2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lang w:eastAsia="it-IT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B907F2">
        <w:trPr>
          <w:trHeight w:val="1041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Corsi di formazione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coerenti </w:t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>coerente con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>la tipologia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>d’intervento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5 punti per ogni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corso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Max 10 punti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B907F2">
        <w:trPr>
          <w:trHeight w:val="449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Certificazioni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informatiche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1 punto per ogni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certificazione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Max 2 punti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B907F2">
        <w:trPr>
          <w:trHeight w:val="751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Certificazioni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linguistiche di </w:t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livello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almeno B1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0.5 punto per ogni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certificazione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Max 1 punti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B907F2">
        <w:trPr>
          <w:trHeight w:val="1798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6"/>
                <w:szCs w:val="16"/>
                <w:lang w:eastAsia="it-IT"/>
              </w:rPr>
              <w:t>Esperienza</w:t>
            </w:r>
            <w:r>
              <w:br/>
            </w:r>
            <w:r>
              <w:rPr>
                <w:rFonts w:asciiTheme="majorHAnsi" w:hAnsiTheme="majorHAnsi" w:cstheme="majorBidi"/>
                <w:b/>
                <w:bCs/>
                <w:sz w:val="16"/>
                <w:szCs w:val="16"/>
                <w:lang w:eastAsia="it-IT"/>
              </w:rPr>
              <w:t>professionale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6"/>
                <w:szCs w:val="16"/>
                <w:lang w:eastAsia="it-IT"/>
              </w:rPr>
              <w:t xml:space="preserve">(Da valutare 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6"/>
                <w:szCs w:val="16"/>
                <w:lang w:eastAsia="it-IT"/>
              </w:rPr>
              <w:t xml:space="preserve">alla luce del 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6"/>
                <w:szCs w:val="16"/>
                <w:lang w:eastAsia="it-IT"/>
              </w:rPr>
              <w:t xml:space="preserve">curriculum 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6"/>
                <w:szCs w:val="16"/>
                <w:lang w:eastAsia="it-IT"/>
              </w:rPr>
              <w:t>vitae)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Esperienza 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professionale maturata 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in settori attinenti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all’ambito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professionale del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presente Avviso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4 punti per </w:t>
            </w:r>
            <w:proofErr w:type="gramStart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ciascuna  esperienza</w:t>
            </w:r>
            <w:proofErr w:type="gramEnd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 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professionale di tutor nei progetti PON –POR -PNRR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</w:p>
          <w:p w:rsidR="00B907F2" w:rsidRDefault="00D26B3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Max 16 punti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B907F2">
        <w:trPr>
          <w:trHeight w:val="1606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2 punti per ogni incarico di formatore nell’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ambito professionale del presente Avviso</w:t>
            </w:r>
          </w:p>
        </w:tc>
        <w:tc>
          <w:tcPr>
            <w:tcW w:w="2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rPr>
                <w:rFonts w:asciiTheme="majorHAnsi" w:hAnsiTheme="majorHAnsi" w:cstheme="majorHAnsi"/>
                <w:lang w:eastAsia="it-IT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</w:tr>
      <w:tr w:rsidR="00B907F2">
        <w:trPr>
          <w:trHeight w:val="408"/>
        </w:trPr>
        <w:tc>
          <w:tcPr>
            <w:tcW w:w="1256" w:type="dxa"/>
            <w:tcBorders>
              <w:top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  <w:r>
              <w:rPr>
                <w:rFonts w:asciiTheme="majorHAnsi" w:hAnsiTheme="majorHAnsi" w:cstheme="majorBidi"/>
                <w:b/>
                <w:bCs/>
                <w:lang w:eastAsia="it-IT"/>
              </w:rPr>
              <w:t xml:space="preserve"> TOTALE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 w:line="252" w:lineRule="auto"/>
              <w:contextualSpacing/>
              <w:jc w:val="center"/>
              <w:rPr>
                <w:rFonts w:asciiTheme="majorHAnsi" w:eastAsia="Calibri" w:hAnsiTheme="majorHAnsi" w:cstheme="majorBidi"/>
                <w:b/>
                <w:bCs/>
                <w:kern w:val="2"/>
                <w:lang w:eastAsia="it-IT"/>
              </w:rPr>
            </w:pPr>
            <w:r>
              <w:rPr>
                <w:rFonts w:asciiTheme="majorHAnsi" w:eastAsia="Calibri" w:hAnsiTheme="majorHAnsi" w:cstheme="majorBidi"/>
                <w:b/>
                <w:bCs/>
                <w:lang w:eastAsia="it-IT"/>
              </w:rPr>
              <w:t>Max 45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7F2" w:rsidRDefault="00B907F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F2" w:rsidRDefault="00D26B3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</w:tbl>
    <w:p w:rsidR="00B907F2" w:rsidRDefault="00B907F2"/>
    <w:p w:rsidR="00B907F2" w:rsidRDefault="00D26B3D" w:rsidP="00D26B3D">
      <w:r>
        <w:t>………</w:t>
      </w:r>
      <w:proofErr w:type="gramStart"/>
      <w:r>
        <w:t>…....</w:t>
      </w:r>
      <w:proofErr w:type="gramEnd"/>
      <w:r>
        <w:t>….., lì ……...</w:t>
      </w:r>
    </w:p>
    <w:p w:rsidR="00B907F2" w:rsidRDefault="00B907F2">
      <w:pPr>
        <w:ind w:left="6804"/>
        <w:jc w:val="center"/>
      </w:pPr>
    </w:p>
    <w:p w:rsidR="00B907F2" w:rsidRDefault="00D26B3D">
      <w:pPr>
        <w:ind w:left="6804"/>
        <w:jc w:val="center"/>
      </w:pPr>
      <w:r>
        <w:t>Firma</w:t>
      </w:r>
    </w:p>
    <w:p w:rsidR="00B907F2" w:rsidRDefault="00D26B3D">
      <w:pPr>
        <w:ind w:left="6804"/>
        <w:jc w:val="center"/>
      </w:pPr>
      <w:r>
        <w:lastRenderedPageBreak/>
        <w:t>________________________</w:t>
      </w:r>
    </w:p>
    <w:p w:rsidR="00B907F2" w:rsidRDefault="00B907F2"/>
    <w:p w:rsidR="00B907F2" w:rsidRDefault="00B907F2"/>
    <w:p w:rsidR="00B907F2" w:rsidRDefault="00B907F2"/>
    <w:sectPr w:rsidR="00B907F2">
      <w:headerReference w:type="default" r:id="rId7"/>
      <w:footerReference w:type="default" r:id="rId8"/>
      <w:pgSz w:w="11906" w:h="16838"/>
      <w:pgMar w:top="1737" w:right="1134" w:bottom="528" w:left="1134" w:header="708" w:footer="33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26B3D">
      <w:r>
        <w:separator/>
      </w:r>
    </w:p>
  </w:endnote>
  <w:endnote w:type="continuationSeparator" w:id="0">
    <w:p w:rsidR="00000000" w:rsidRDefault="00D2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7F2" w:rsidRDefault="00B907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26B3D">
      <w:r>
        <w:separator/>
      </w:r>
    </w:p>
  </w:footnote>
  <w:footnote w:type="continuationSeparator" w:id="0">
    <w:p w:rsidR="00000000" w:rsidRDefault="00D26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7F2" w:rsidRDefault="00D26B3D">
    <w:pPr>
      <w:pStyle w:val="Intestazione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posOffset>-635</wp:posOffset>
          </wp:positionH>
          <wp:positionV relativeFrom="paragraph">
            <wp:posOffset>-325755</wp:posOffset>
          </wp:positionV>
          <wp:extent cx="5524500" cy="899795"/>
          <wp:effectExtent l="0" t="0" r="0" b="0"/>
          <wp:wrapNone/>
          <wp:docPr id="1" name="Immagine 13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-272415</wp:posOffset>
          </wp:positionV>
          <wp:extent cx="555625" cy="731520"/>
          <wp:effectExtent l="0" t="0" r="0" b="0"/>
          <wp:wrapNone/>
          <wp:docPr id="2" name="Immagine 14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4 Copy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D466A"/>
    <w:multiLevelType w:val="multilevel"/>
    <w:tmpl w:val="1026D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352EE3"/>
    <w:multiLevelType w:val="multilevel"/>
    <w:tmpl w:val="002A9E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F2"/>
    <w:rsid w:val="00B907F2"/>
    <w:rsid w:val="00D2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A728"/>
  <w15:docId w15:val="{391F77BE-9D6D-4A96-8A1F-874457DB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2697"/>
    <w:pPr>
      <w:widowControl w:val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42697"/>
    <w:pPr>
      <w:ind w:left="23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42697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2426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Carpredefinitoparagrafo"/>
    <w:qFormat/>
    <w:rsid w:val="00242697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42697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customStyle="1" w:styleId="ui-provider">
    <w:name w:val="ui-provider"/>
    <w:basedOn w:val="Carpredefinitoparagrafo"/>
    <w:qFormat/>
    <w:rsid w:val="006B405E"/>
  </w:style>
  <w:style w:type="character" w:customStyle="1" w:styleId="TitoloCarattere">
    <w:name w:val="Titolo Carattere"/>
    <w:basedOn w:val="Carpredefinitoparagrafo"/>
    <w:link w:val="Titolo"/>
    <w:uiPriority w:val="10"/>
    <w:qFormat/>
    <w:rsid w:val="004F7AC9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46CAB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46CAB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42697"/>
    <w:rPr>
      <w:sz w:val="20"/>
      <w:szCs w:val="20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customStyle="1" w:styleId="TableParagraph">
    <w:name w:val="Table Paragraph"/>
    <w:basedOn w:val="Normale"/>
    <w:uiPriority w:val="1"/>
    <w:qFormat/>
    <w:rsid w:val="005D562F"/>
    <w:pPr>
      <w:ind w:left="100"/>
    </w:pPr>
  </w:style>
  <w:style w:type="paragraph" w:styleId="Paragrafoelenco">
    <w:name w:val="List Paragraph"/>
    <w:basedOn w:val="Normale"/>
    <w:uiPriority w:val="1"/>
    <w:qFormat/>
    <w:rsid w:val="00EA52A5"/>
    <w:pPr>
      <w:spacing w:before="1"/>
      <w:ind w:left="833" w:right="441" w:hanging="360"/>
      <w:jc w:val="both"/>
    </w:pPr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0"/>
    <w:qFormat/>
    <w:rsid w:val="004F7AC9"/>
    <w:pPr>
      <w:ind w:left="112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46CA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46CAB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D562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5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Presidenza</dc:creator>
  <dc:description/>
  <cp:lastModifiedBy>Mimma Cannatella</cp:lastModifiedBy>
  <cp:revision>89</cp:revision>
  <dcterms:created xsi:type="dcterms:W3CDTF">2023-10-02T11:20:00Z</dcterms:created>
  <dcterms:modified xsi:type="dcterms:W3CDTF">2023-11-21T11:48:00Z</dcterms:modified>
  <dc:language>it-IT</dc:language>
</cp:coreProperties>
</file>